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C7" w:rsidRDefault="001565C7"/>
    <w:p w:rsidR="001565C7" w:rsidRPr="001565C7" w:rsidRDefault="001565C7" w:rsidP="001565C7">
      <w:pPr>
        <w:jc w:val="center"/>
        <w:rPr>
          <w:b/>
          <w:sz w:val="32"/>
          <w:szCs w:val="32"/>
        </w:rPr>
      </w:pPr>
      <w:r w:rsidRPr="001565C7">
        <w:rPr>
          <w:b/>
          <w:sz w:val="32"/>
          <w:szCs w:val="32"/>
        </w:rPr>
        <w:t>ARTICULO 13</w:t>
      </w:r>
    </w:p>
    <w:p w:rsidR="001565C7" w:rsidRDefault="001565C7"/>
    <w:p w:rsidR="001565C7" w:rsidRDefault="001565C7"/>
    <w:p w:rsidR="001565C7" w:rsidRDefault="001565C7"/>
    <w:p w:rsidR="001565C7" w:rsidRDefault="001565C7"/>
    <w:p w:rsidR="005B7BDC" w:rsidRPr="001565C7" w:rsidRDefault="001565C7">
      <w:pPr>
        <w:rPr>
          <w:sz w:val="28"/>
          <w:szCs w:val="28"/>
        </w:rPr>
      </w:pPr>
      <w:r w:rsidRPr="001565C7">
        <w:rPr>
          <w:sz w:val="28"/>
          <w:szCs w:val="28"/>
        </w:rPr>
        <w:t>Artículo 13.- La Jefatura de Centros Juveniles tendrá las siguientes facultades y obligaciones: I. Vigilar el funcionamiento y desempeño de los centros juveniles. II. Reportar al Coordinador Operativo los recursos materiales que sean necesarios para el funcionamiento óptimo de los centros. III. Reportar al Director General y al Coordinador Operativo el progreso de los centros así como la afectación directa o indirecta a los Jóvenes. IV. Adecuar cursos, programas, talleres, y demás actividades a los centros. V. Difundir y promover los programas del Instituto a través de los centros. VI. Atender las llamadas y sugerencias que lleguen al centro juvenil correspondiente y turnarlas a la Coordinación o Jefatura correspondiente. VII. Llevar un inventario de los bienes y actividades de los Centros. VIII. Tener una calendarización actualizada de todas las actividades que se dan en los Centros y vigilar que esta se cumpla. IX. Las</w:t>
      </w:r>
      <w:bookmarkStart w:id="0" w:name="_GoBack"/>
      <w:bookmarkEnd w:id="0"/>
      <w:r w:rsidRPr="001565C7">
        <w:rPr>
          <w:sz w:val="28"/>
          <w:szCs w:val="28"/>
        </w:rPr>
        <w:t xml:space="preserve"> demás que asigne la Dirección General y la Coordinación Operativa.</w:t>
      </w:r>
    </w:p>
    <w:sectPr w:rsidR="005B7BDC" w:rsidRPr="001565C7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7"/>
    <w:rsid w:val="001565C7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EFF2F-E5A5-43B8-B080-06A6B70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2018-06-07T21:59:00Z</dcterms:created>
  <dcterms:modified xsi:type="dcterms:W3CDTF">2018-06-07T22:00:00Z</dcterms:modified>
</cp:coreProperties>
</file>